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center"/>
        <w:rPr>
          <w:rFonts w:ascii="Calibri" w:hAnsi="Calibri" w:cs="Calibri"/>
          <w:sz w:val="28"/>
          <w:szCs w:val="28"/>
        </w:rPr>
      </w:pPr>
      <w:r>
        <w:rPr/>
      </w:r>
    </w:p>
    <w:p>
      <w:pPr>
        <w:pStyle w:val="Intestazione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3020060</wp:posOffset>
            </wp:positionH>
            <wp:positionV relativeFrom="paragraph">
              <wp:posOffset>161290</wp:posOffset>
            </wp:positionV>
            <wp:extent cx="672465" cy="691515"/>
            <wp:effectExtent l="0" t="0" r="0" b="0"/>
            <wp:wrapSquare wrapText="largest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0" t="-581" r="-650" b="-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Intestazione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Intestazione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Intestazione"/>
        <w:jc w:val="center"/>
        <w:rPr/>
      </w:pPr>
      <w:r>
        <w:rPr>
          <w:rFonts w:cs="Calibri" w:ascii="Calibri" w:hAnsi="Calibri"/>
          <w:sz w:val="28"/>
          <w:szCs w:val="28"/>
        </w:rPr>
        <w:t>Ministero dell’Istruzione</w:t>
      </w:r>
    </w:p>
    <w:p>
      <w:pPr>
        <w:pStyle w:val="Intestazione"/>
        <w:jc w:val="center"/>
        <w:rPr/>
      </w:pPr>
      <w:r>
        <w:rPr>
          <w:rFonts w:cs="Calibri" w:ascii="Calibri" w:hAnsi="Calibri"/>
          <w:b/>
          <w:sz w:val="28"/>
          <w:szCs w:val="28"/>
        </w:rPr>
        <w:t>ISTITUTO COMPRENSIVO SCHWEITZER</w:t>
      </w:r>
    </w:p>
    <w:p>
      <w:pPr>
        <w:pStyle w:val="Intestazione"/>
        <w:ind w:left="-284" w:hanging="0"/>
        <w:jc w:val="center"/>
        <w:rPr/>
      </w:pPr>
      <w:r>
        <w:rPr>
          <w:rFonts w:cs="Calibri" w:ascii="Calibri" w:hAnsi="Calibri"/>
          <w:sz w:val="20"/>
          <w:szCs w:val="20"/>
        </w:rPr>
        <w:t>ViaStatiUnitiD</w:t>
      </w:r>
      <w:r>
        <w:rPr>
          <w:rFonts w:eastAsia="Georgia" w:cs="Calibri" w:ascii="Calibri" w:hAnsi="Calibri"/>
          <w:sz w:val="20"/>
          <w:szCs w:val="20"/>
        </w:rPr>
        <w:t>’</w:t>
      </w:r>
      <w:r>
        <w:rPr>
          <w:rFonts w:cs="Calibri" w:ascii="Calibri" w:hAnsi="Calibri"/>
          <w:sz w:val="20"/>
          <w:szCs w:val="20"/>
        </w:rPr>
        <w:t>America, s.n.c.</w:t>
      </w:r>
      <w:r>
        <w:rPr>
          <w:rFonts w:eastAsia="Georgia" w:cs="Calibri" w:ascii="Calibri" w:hAnsi="Calibri"/>
          <w:sz w:val="20"/>
          <w:szCs w:val="20"/>
        </w:rPr>
        <w:t xml:space="preserve"> – 86039 Termoli   tel.  </w:t>
      </w:r>
      <w:r>
        <w:rPr>
          <w:rFonts w:cs="Calibri" w:ascii="Calibri" w:hAnsi="Calibri"/>
          <w:sz w:val="20"/>
          <w:szCs w:val="20"/>
        </w:rPr>
        <w:t>0875/712820-Fax0875/712839</w:t>
      </w:r>
    </w:p>
    <w:p>
      <w:pPr>
        <w:pStyle w:val="Intestazione"/>
        <w:jc w:val="center"/>
        <w:rPr/>
      </w:pPr>
      <w:r>
        <w:rPr>
          <w:rFonts w:eastAsia="Georgia" w:cs="Calibri" w:ascii="Calibri" w:hAnsi="Calibri"/>
          <w:sz w:val="20"/>
          <w:szCs w:val="20"/>
        </w:rPr>
        <w:t>Codice meccanografico:</w:t>
      </w:r>
      <w:r>
        <w:rPr>
          <w:rFonts w:cs="Calibri" w:ascii="Calibri" w:hAnsi="Calibri"/>
          <w:sz w:val="20"/>
          <w:szCs w:val="20"/>
        </w:rPr>
        <w:t>CBIC856007Codice Fiscale:91055140700</w:t>
      </w:r>
    </w:p>
    <w:p>
      <w:pPr>
        <w:pStyle w:val="Intestazione"/>
        <w:jc w:val="center"/>
        <w:rPr/>
      </w:pPr>
      <w:r>
        <w:rPr>
          <w:rFonts w:cs="Calibri" w:ascii="Calibri" w:hAnsi="Calibri"/>
          <w:sz w:val="20"/>
          <w:szCs w:val="20"/>
          <w:lang w:val="en-US"/>
        </w:rPr>
        <w:t>e</w:t>
      </w:r>
      <w:r>
        <w:rPr>
          <w:rFonts w:cs="Calibri" w:ascii="Calibri" w:hAnsi="Calibri"/>
          <w:sz w:val="20"/>
          <w:szCs w:val="20"/>
        </w:rPr>
        <w:t xml:space="preserve">mail: </w:t>
      </w:r>
      <w:hyperlink r:id="rId3">
        <w:r>
          <w:rPr>
            <w:rStyle w:val="CollegamentoInternet"/>
            <w:rFonts w:cs="Calibri" w:ascii="Calibri" w:hAnsi="Calibri"/>
            <w:color w:val="000000"/>
            <w:sz w:val="20"/>
            <w:szCs w:val="20"/>
          </w:rPr>
          <w:t>cb</w:t>
        </w:r>
      </w:hyperlink>
      <w:hyperlink r:id="rId4">
        <w:r>
          <w:rPr>
            <w:rStyle w:val="CollegamentoInternet"/>
            <w:rFonts w:cs="Calibri" w:ascii="Calibri" w:hAnsi="Calibri"/>
            <w:color w:val="000000"/>
            <w:sz w:val="20"/>
            <w:szCs w:val="20"/>
            <w:lang w:val="en-US"/>
          </w:rPr>
          <w:t>ic856007</w:t>
        </w:r>
      </w:hyperlink>
      <w:hyperlink r:id="rId5">
        <w:r>
          <w:rPr>
            <w:rStyle w:val="CollegamentoInternet"/>
            <w:rFonts w:cs="Calibri" w:ascii="Calibri" w:hAnsi="Calibri"/>
            <w:color w:val="000000"/>
            <w:sz w:val="20"/>
            <w:szCs w:val="20"/>
          </w:rPr>
          <w:t>@istruzione.it</w:t>
        </w:r>
      </w:hyperlink>
      <w:r>
        <w:rPr>
          <w:rFonts w:cs="Calibri" w:ascii="Calibri" w:hAnsi="Calibri"/>
          <w:sz w:val="20"/>
          <w:szCs w:val="20"/>
        </w:rPr>
        <w:t>Pec:</w:t>
      </w:r>
      <w:r>
        <w:rPr>
          <w:rFonts w:cs="Calibri" w:ascii="Calibri" w:hAnsi="Calibri"/>
          <w:color w:val="000000"/>
          <w:sz w:val="20"/>
          <w:szCs w:val="20"/>
          <w:lang w:eastAsia="it-IT"/>
        </w:rPr>
        <w:t>cbic856007@pec.istruzione.it</w:t>
      </w:r>
    </w:p>
    <w:p>
      <w:pPr>
        <w:pStyle w:val="Intestazione"/>
        <w:jc w:val="center"/>
        <w:rPr/>
      </w:pPr>
      <w:r>
        <w:rPr>
          <w:rFonts w:cs="Calibri" w:ascii="Calibri" w:hAnsi="Calibri"/>
          <w:color w:val="000000"/>
          <w:sz w:val="20"/>
          <w:szCs w:val="20"/>
          <w:lang w:val="en-US"/>
        </w:rPr>
        <w:t xml:space="preserve">sito web: </w:t>
      </w:r>
      <w:r>
        <w:rPr>
          <w:rFonts w:cs="Calibri" w:ascii="Calibri" w:hAnsi="Calibri"/>
          <w:sz w:val="21"/>
          <w:szCs w:val="21"/>
          <w:lang w:val="en-US"/>
        </w:rPr>
        <w:t>www.comprensivoschweitzer.edu.it</w:t>
      </w:r>
    </w:p>
    <w:p>
      <w:pPr>
        <w:pStyle w:val="Sottotitolo"/>
        <w:spacing w:lineRule="auto" w:line="48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Sottotitolo"/>
        <w:spacing w:lineRule="auto" w:line="48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Relazione del Consiglio di Classe della classe  PRIMA sez. …</w:t>
      </w:r>
    </w:p>
    <w:p>
      <w:pPr>
        <w:pStyle w:val="Sottotitolo"/>
        <w:spacing w:lineRule="auto" w:line="48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b/>
          <w:b/>
        </w:rPr>
      </w:pPr>
      <w:r>
        <w:rPr>
          <w:rFonts w:cs="Arial" w:ascii="Arial" w:hAnsi="Arial"/>
          <w:b/>
          <w:sz w:val="22"/>
          <w:szCs w:val="22"/>
        </w:rPr>
        <w:t>Resoconto PROGETTAZIONE ANNUALE DEL CURRICOLO  e andamento didattico-</w:t>
      </w:r>
      <w:r>
        <w:rPr>
          <w:b/>
        </w:rPr>
        <w:t>disciplinare della classe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37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94"/>
        <w:gridCol w:w="818"/>
        <w:gridCol w:w="734"/>
      </w:tblGrid>
      <w:tr>
        <w:trPr/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Composizione della classe</w:t>
            </w:r>
          </w:p>
        </w:tc>
      </w:tr>
      <w:tr>
        <w:trPr/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Totale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</w:t>
            </w:r>
          </w:p>
        </w:tc>
      </w:tr>
      <w:tr>
        <w:trPr/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22"/>
          <w:szCs w:val="22"/>
        </w:rPr>
      </w:pPr>
      <w:r>
        <w:rPr>
          <w:rFonts w:cs="Arial" w:ascii="Arial" w:hAnsi="Arial"/>
          <w:vanish/>
          <w:sz w:val="22"/>
          <w:szCs w:val="22"/>
        </w:rPr>
      </w:r>
    </w:p>
    <w:p>
      <w:pPr>
        <w:pStyle w:val="Normal"/>
        <w:tabs>
          <w:tab w:val="clear" w:pos="708"/>
          <w:tab w:val="left" w:pos="5805" w:leader="none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rPr>
          <w:sz w:val="22"/>
          <w:szCs w:val="22"/>
          <w:highlight w:val="yellow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OBIETTIVI EDUCATIVI E DIDATTICI TRASVERSALI RAGGIUNTI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jc w:val="center"/>
        <w:rPr>
          <w:b/>
          <w:b/>
          <w:u w:val="single"/>
        </w:rPr>
      </w:pPr>
      <w:r>
        <w:rPr>
          <w:b/>
          <w:u w:val="single"/>
        </w:rPr>
        <w:t xml:space="preserve">COMPETENZE TRASVERSALI </w:t>
      </w:r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center"/>
        <w:rPr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COMPETENZA PERSONALE, SOCIALE E CAPACITÀ DI IMPARARE A IMPARARE</w:t>
      </w:r>
    </w:p>
    <w:p>
      <w:pPr>
        <w:pStyle w:val="Normal"/>
        <w:numPr>
          <w:ilvl w:val="0"/>
          <w:numId w:val="4"/>
        </w:numPr>
        <w:rPr/>
      </w:pPr>
      <w:r>
        <w:rPr/>
        <w:t>Usa  in modo consapevole ed efficace la comunicazione per collaborare con gli altri nelle diverse situazioni;</w:t>
      </w:r>
    </w:p>
    <w:p>
      <w:pPr>
        <w:pStyle w:val="Normal"/>
        <w:numPr>
          <w:ilvl w:val="0"/>
          <w:numId w:val="4"/>
        </w:numPr>
        <w:rPr/>
      </w:pPr>
      <w:r>
        <w:rPr/>
        <w:t>Produce e rielabora il proprio pensiero in modo creativo attraverso molteplici tecniche e strumenti diversificati;</w:t>
      </w:r>
    </w:p>
    <w:p>
      <w:pPr>
        <w:pStyle w:val="Normal"/>
        <w:numPr>
          <w:ilvl w:val="0"/>
          <w:numId w:val="4"/>
        </w:numPr>
        <w:rPr/>
      </w:pPr>
      <w:r>
        <w:rPr/>
        <w:t>Apprezza la lingua come strumento attraverso il quale può esprimere stati d’animo, rielaborare esperienze ed esporre punti di vista personali;</w:t>
      </w:r>
    </w:p>
    <w:p>
      <w:pPr>
        <w:pStyle w:val="Normal"/>
        <w:numPr>
          <w:ilvl w:val="0"/>
          <w:numId w:val="4"/>
        </w:numPr>
        <w:rPr/>
      </w:pPr>
      <w:r>
        <w:rPr/>
        <w:t>Si orienta nel tempo e nello spazio utilizzando gli strumenti a disposizione (fonti, cartine, ambiente, territorio, assi temporali);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Comprende linguaggi verbali e non e li utilizza in contesti relativi al proprio vissuto; </w:t>
      </w:r>
    </w:p>
    <w:p>
      <w:pPr>
        <w:pStyle w:val="Normal"/>
        <w:numPr>
          <w:ilvl w:val="0"/>
          <w:numId w:val="4"/>
        </w:numPr>
        <w:rPr/>
      </w:pPr>
      <w:r>
        <w:rPr/>
        <w:t>Incrementa la curiosità per il passato di cui conosce i momenti fondamentali;</w:t>
      </w:r>
    </w:p>
    <w:p>
      <w:pPr>
        <w:pStyle w:val="Normal"/>
        <w:numPr>
          <w:ilvl w:val="0"/>
          <w:numId w:val="4"/>
        </w:numPr>
        <w:rPr/>
      </w:pPr>
      <w:r>
        <w:rPr/>
        <w:t>Espone  le conoscenze acquisite utilizzando il linguaggio specifico;</w:t>
      </w:r>
    </w:p>
    <w:p>
      <w:pPr>
        <w:pStyle w:val="Normal"/>
        <w:numPr>
          <w:ilvl w:val="0"/>
          <w:numId w:val="4"/>
        </w:numPr>
        <w:rPr/>
      </w:pPr>
      <w:r>
        <w:rPr/>
        <w:t>Esercita la cittadinanza attiva attraverso la conoscenza dell’efficacia della norma e delle regole nel vissuto quotidiano;</w:t>
      </w:r>
    </w:p>
    <w:p>
      <w:pPr>
        <w:pStyle w:val="Normal"/>
        <w:numPr>
          <w:ilvl w:val="0"/>
          <w:numId w:val="4"/>
        </w:numPr>
        <w:rPr/>
      </w:pPr>
      <w:r>
        <w:rPr/>
        <w:t>Utilizza le abilità disciplinari come strumenti per affrontare esperienze di vita quotidiana, costruendo processi logici;</w:t>
      </w:r>
    </w:p>
    <w:p>
      <w:pPr>
        <w:pStyle w:val="Normal"/>
        <w:numPr>
          <w:ilvl w:val="0"/>
          <w:numId w:val="4"/>
        </w:numPr>
        <w:rPr/>
      </w:pPr>
      <w:r>
        <w:rPr/>
        <w:t>Utilizza gli strumenti matematico-tecnologici  in situazioni concrete nella realtà;</w:t>
      </w:r>
    </w:p>
    <w:p>
      <w:pPr>
        <w:pStyle w:val="Normal"/>
        <w:numPr>
          <w:ilvl w:val="0"/>
          <w:numId w:val="4"/>
        </w:numPr>
        <w:rPr/>
      </w:pPr>
      <w:r>
        <w:rPr/>
        <w:t>È capace di porsi domande e cercare risposte in maniera autonoma.</w:t>
      </w:r>
    </w:p>
    <w:p>
      <w:pPr>
        <w:pStyle w:val="Normal"/>
        <w:ind w:left="1287" w:hanging="0"/>
        <w:rPr/>
      </w:pPr>
      <w:r>
        <w:rPr/>
      </w:r>
    </w:p>
    <w:p>
      <w:pPr>
        <w:pStyle w:val="Normal"/>
        <w:tabs>
          <w:tab w:val="clear" w:pos="708"/>
          <w:tab w:val="left" w:pos="2780" w:leader="none"/>
        </w:tabs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COMPETENZA DIGITALE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78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Utilizza mezzi di comunicazione per le proprie necessità di studio e  socializzazione.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780" w:leader="none"/>
        </w:tabs>
        <w:rPr>
          <w:b/>
          <w:b/>
        </w:rPr>
      </w:pPr>
      <w:r>
        <w:rPr>
          <w:rFonts w:cs="Calibri" w:cstheme="minorHAnsi"/>
        </w:rPr>
        <w:t>È in grado di produrre contenuti digitali di differente formato.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1353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</w:rPr>
        <w:t>COMPETENZE IN MATERIA DI CITTADINANZA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rPr/>
      </w:pPr>
      <w:r>
        <w:rPr/>
        <w:t>Dimostra senso di responsabilità e rispetto per i valori condivisi.</w:t>
      </w:r>
    </w:p>
    <w:p>
      <w:pPr>
        <w:pStyle w:val="Normal"/>
        <w:numPr>
          <w:ilvl w:val="0"/>
          <w:numId w:val="6"/>
        </w:numPr>
        <w:rPr/>
      </w:pPr>
      <w:r>
        <w:rPr/>
        <w:t>Rispetta le diversità.</w:t>
      </w:r>
    </w:p>
    <w:p>
      <w:pPr>
        <w:pStyle w:val="Normal"/>
        <w:numPr>
          <w:ilvl w:val="0"/>
          <w:numId w:val="6"/>
        </w:numPr>
        <w:rPr/>
      </w:pPr>
      <w:r>
        <w:rPr/>
        <w:t>Realizza materiali per comunicare le esperienze e le conoscenze acquisite.</w:t>
      </w:r>
    </w:p>
    <w:p>
      <w:pPr>
        <w:pStyle w:val="Normal"/>
        <w:numPr>
          <w:ilvl w:val="0"/>
          <w:numId w:val="6"/>
        </w:numPr>
        <w:rPr/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Interagisce nelle situazioni comunicative, attraverso modalità dialogiche rispettose dei turni e delle idee degli altri.</w:t>
      </w:r>
    </w:p>
    <w:p>
      <w:pPr>
        <w:pStyle w:val="Normal"/>
        <w:numPr>
          <w:ilvl w:val="0"/>
          <w:numId w:val="6"/>
        </w:numPr>
        <w:rPr/>
      </w:pPr>
      <w:r>
        <w:rPr>
          <w:rFonts w:cs="Calibri" w:ascii="Calibri" w:hAnsi="Calibri" w:asciiTheme="minorHAnsi" w:cstheme="minorHAnsi" w:hAnsiTheme="minorHAnsi"/>
        </w:rPr>
        <w:t>Partecipa alle attività formali e non formali assumendo atteggiamenti inclusivi nei confronti dei compagni.</w:t>
      </w:r>
    </w:p>
    <w:p>
      <w:pPr>
        <w:pStyle w:val="Normal"/>
        <w:numPr>
          <w:ilvl w:val="0"/>
          <w:numId w:val="6"/>
        </w:numPr>
        <w:rPr/>
      </w:pPr>
      <w:r>
        <w:rPr>
          <w:rFonts w:cs="Calibri" w:ascii="Calibri" w:hAnsi="Calibri" w:asciiTheme="minorHAnsi" w:cstheme="minorHAnsi" w:hAnsiTheme="minorHAnsi"/>
        </w:rPr>
        <w:t xml:space="preserve">Rispetta le regole stabilite durante la partecipazione alle attività educative </w:t>
      </w:r>
      <w:r>
        <w:rPr>
          <w:rFonts w:cs="Calibri" w:ascii="Calibri" w:hAnsi="Calibri" w:asciiTheme="minorHAnsi" w:cstheme="minorHAnsi" w:hAnsiTheme="minorHAnsi"/>
          <w:i/>
        </w:rPr>
        <w:t>online.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highlight w:val="yellow"/>
        </w:rPr>
      </w:pPr>
      <w:r>
        <w:rPr>
          <w:rFonts w:cs="Calibri" w:cstheme="minorHAnsi" w:ascii="Calibri" w:hAnsi="Calibri"/>
          <w:i/>
          <w:highlight w:val="yellow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COMPETENZA IMPRENDITORIALE</w:t>
      </w:r>
    </w:p>
    <w:p>
      <w:pPr>
        <w:pStyle w:val="Normal"/>
        <w:tabs>
          <w:tab w:val="clear" w:pos="708"/>
          <w:tab w:val="left" w:pos="4646" w:leader="none"/>
        </w:tabs>
        <w:rPr/>
      </w:pPr>
      <w:r>
        <w:rPr/>
        <w:tab/>
      </w:r>
    </w:p>
    <w:p>
      <w:pPr>
        <w:pStyle w:val="Sottotitolo"/>
        <w:numPr>
          <w:ilvl w:val="0"/>
          <w:numId w:val="9"/>
        </w:numPr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Esercita abilità di progettazione e gestione di  problemi.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OBIETTIVI DI APPRENDIMENTO TRASVERSALI</w:t>
      </w:r>
    </w:p>
    <w:p>
      <w:pPr>
        <w:pStyle w:val="Normal"/>
        <w:numPr>
          <w:ilvl w:val="0"/>
          <w:numId w:val="1"/>
        </w:numPr>
        <w:rPr/>
      </w:pPr>
      <w:r>
        <w:rPr/>
        <w:t>Identificare, attraverso l’ascolto attivo e finalizzato, le informazioni fondamentali di vari tipi di testo e il loro scopo;</w:t>
      </w:r>
    </w:p>
    <w:p>
      <w:pPr>
        <w:pStyle w:val="Normal"/>
        <w:numPr>
          <w:ilvl w:val="0"/>
          <w:numId w:val="1"/>
        </w:numPr>
        <w:rPr/>
      </w:pPr>
      <w:r>
        <w:rPr/>
        <w:t>Leggere e comprendere vari tipi di testi e immagini, individuandone gli elementi caratterizzanti;</w:t>
      </w:r>
    </w:p>
    <w:p>
      <w:pPr>
        <w:pStyle w:val="Normal"/>
        <w:numPr>
          <w:ilvl w:val="0"/>
          <w:numId w:val="1"/>
        </w:numPr>
        <w:rPr/>
      </w:pPr>
      <w:r>
        <w:rPr/>
        <w:t>Produrre testi orali adeguati al destinatario, allo scopo ed all’argomento richiesto, nel rispetto delle regole lessicali e sintattiche;</w:t>
      </w:r>
    </w:p>
    <w:p>
      <w:pPr>
        <w:pStyle w:val="Normal"/>
        <w:numPr>
          <w:ilvl w:val="0"/>
          <w:numId w:val="1"/>
        </w:numPr>
        <w:rPr/>
      </w:pPr>
      <w:r>
        <w:rPr/>
        <w:t>Produrre testi scritti, a seconda degli scopi e dei destinatari ed utilizzare le tecniche espressive per elaborare messaggi visivi ed espressioni corporee;</w:t>
      </w:r>
    </w:p>
    <w:p>
      <w:pPr>
        <w:pStyle w:val="Normal"/>
        <w:numPr>
          <w:ilvl w:val="0"/>
          <w:numId w:val="1"/>
        </w:numPr>
        <w:rPr/>
      </w:pPr>
      <w:r>
        <w:rPr/>
        <w:t>Conoscere ed utilizzare la terminologia specifica ed i vari codici espressivi delle discipline;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Conoscere e apprezzare aspetti del patrimonio culturale dell'umanità; </w:t>
      </w:r>
    </w:p>
    <w:p>
      <w:pPr>
        <w:pStyle w:val="Normal"/>
        <w:numPr>
          <w:ilvl w:val="0"/>
          <w:numId w:val="1"/>
        </w:numPr>
        <w:rPr/>
      </w:pPr>
      <w:r>
        <w:rPr/>
        <w:t>Conoscere le comunità territoriali di appartenenza, sia nei loro aspetti geografici che storico-istituzionali;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Riconoscere le relazioni di causa-effetto in fatti e fenomeni storici, geografici e geo-antropici anche attraverso l’utilizzo di grafici e modelli;  </w:t>
      </w:r>
    </w:p>
    <w:p>
      <w:pPr>
        <w:pStyle w:val="Normal"/>
        <w:numPr>
          <w:ilvl w:val="0"/>
          <w:numId w:val="1"/>
        </w:numPr>
        <w:rPr/>
      </w:pPr>
      <w:r>
        <w:rPr/>
        <w:t>Selezionare, schedare e organizzare le informazioni con mappe concettuali, schemi, tabelle e grafici;</w:t>
      </w:r>
    </w:p>
    <w:p>
      <w:pPr>
        <w:pStyle w:val="Normal"/>
        <w:numPr>
          <w:ilvl w:val="0"/>
          <w:numId w:val="1"/>
        </w:numPr>
        <w:rPr/>
      </w:pPr>
      <w:r>
        <w:rPr/>
        <w:t>Esporre le conoscenze acquisite operando collegamenti;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Organizzare le conoscenze argomentando e usando semplici termini. 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>METODOLOGIA  – TECNICHE  – STRATEGIE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 Unicode MS" w:cs="Arial" w:ascii="Arial" w:hAnsi="Arial"/>
          <w:b/>
          <w:i/>
          <w:sz w:val="22"/>
          <w:szCs w:val="22"/>
        </w:rPr>
        <w:t>LEARNING BY DOING</w:t>
      </w:r>
      <w:r>
        <w:rPr>
          <w:rFonts w:eastAsia="Arial Unicode MS" w:cs="Arial" w:ascii="Arial" w:hAnsi="Arial"/>
          <w:b/>
          <w:sz w:val="22"/>
          <w:szCs w:val="22"/>
        </w:rPr>
        <w:t xml:space="preserve">: </w:t>
      </w:r>
      <w:r>
        <w:rPr>
          <w:rFonts w:cs="Arial" w:ascii="Arial" w:hAnsi="Arial"/>
          <w:color w:val="000000"/>
          <w:sz w:val="22"/>
          <w:szCs w:val="22"/>
        </w:rPr>
        <w:t>imparare facendo, imparare attraverso il fare, dove l’imparare non sia solo il memorizzare, ma anche e soprattutto il comprendere.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en-US" w:eastAsia="it-IT"/>
        </w:rPr>
      </w:pPr>
      <w:r>
        <w:rPr>
          <w:rFonts w:eastAsia="Arial Unicode MS" w:cs="Arial" w:ascii="Arial" w:hAnsi="Arial"/>
          <w:sz w:val="22"/>
          <w:szCs w:val="22"/>
        </w:rPr>
        <w:t>FINALITA’: Favorire la comprensione e la  memorizzazione attraverso l’operatività consente di avere una percezione immediata e pratica del processo da interiorizzare, mettendolo direttamente in atto. Il fare deve essere accompagnato dalla riflessione che può  permettere di replicare l’apprendimento in nuove situazioni.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  <w:lang w:eastAsia="it-IT"/>
        </w:rPr>
      </w:pPr>
      <w:r>
        <w:rPr>
          <w:rFonts w:cs="Arial" w:ascii="Arial" w:hAnsi="Arial"/>
          <w:b/>
          <w:i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  <w:lang w:eastAsia="it-IT"/>
        </w:rPr>
      </w:pPr>
      <w:r>
        <w:rPr>
          <w:rFonts w:cs="Arial" w:ascii="Arial" w:hAnsi="Arial"/>
          <w:b/>
          <w:i/>
          <w:sz w:val="22"/>
          <w:szCs w:val="22"/>
          <w:lang w:eastAsia="it-IT"/>
        </w:rPr>
        <w:t>BRAIN STORMING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 “ </w:t>
      </w:r>
      <w:r>
        <w:rPr>
          <w:rFonts w:cs="Arial" w:ascii="Arial" w:hAnsi="Arial"/>
          <w:sz w:val="22"/>
          <w:szCs w:val="22"/>
          <w:lang w:eastAsia="it-IT"/>
        </w:rPr>
        <w:t>Tempesta di cervelli”. Consente di far emergere le idee dei membri di un gruppo, che vengono poi analizzate.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FINALITA’: Migliorare la creatività, in quanto si vuole far emergere il più alto numero di idee, fattive e realizzabili, posto un argomento dato. Favorire, inoltre, l’abitudine a lavorare in team e a rafforzarne le potenzialità.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  <w:lang w:eastAsia="it-IT"/>
        </w:rPr>
      </w:pPr>
      <w:r>
        <w:rPr>
          <w:rFonts w:cs="Arial" w:ascii="Arial" w:hAnsi="Arial"/>
          <w:b/>
          <w:i/>
          <w:sz w:val="22"/>
          <w:szCs w:val="22"/>
          <w:lang w:eastAsia="it-IT"/>
        </w:rPr>
        <w:t>TUTORING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Modalità di gestione responsabile della classe, che consiste nell'affidare ad uno o più alunni la responsabilità di una parte del programma didattico, con alcuni obiettivi da raggiungere ben definiti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FINALITA’: sul piano educativo, favorire la responsabilizzazione; sul piano dell'insegnamento, rendere più efficace la comunicazione didattica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>DIDATTICA LABORATORIALE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Si basa sullo scambio intersoggettivo tra studenti e docenti in una modalità paritaria di lavoro e di cooperazione, coniugando le competenze dei docenti con quelle in formazione degli studenti. In tale contesto la figura dell’insegnante assume una notevole valorizzazione: dal docente trasmettitore di conoscenze consolidate all’insegnante ricercatore, che progetta l’attività di ricerca in funzione del processo educativo e formativo dei suoi allievi.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FINALITA’: far acquisire agli studenti conoscenze, metodologie, competenze ed abilità didatticamente misurabili.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  <w:lang w:eastAsia="it-IT"/>
        </w:rPr>
      </w:pPr>
      <w:r>
        <w:rPr>
          <w:rFonts w:cs="Arial" w:ascii="Arial" w:hAnsi="Arial"/>
          <w:b/>
          <w:i/>
          <w:sz w:val="22"/>
          <w:szCs w:val="22"/>
          <w:lang w:eastAsia="it-IT"/>
        </w:rPr>
        <w:t>PROBLEM SOLVING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L’ insieme dei processi per analizzare, affrontare e risolvere positivamente situazioni problematiche.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FINALITA’: migliorare le strategie operative per raggiungere una condizione desiderata a partire da una condizione data.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en-US" w:eastAsia="it-IT"/>
        </w:rPr>
      </w:pPr>
      <w:r>
        <w:rPr>
          <w:rFonts w:cs="Arial" w:ascii="Arial" w:hAnsi="Arial"/>
          <w:b/>
          <w:sz w:val="22"/>
          <w:szCs w:val="22"/>
          <w:lang w:val="en-US"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en-US" w:eastAsia="it-IT"/>
        </w:rPr>
      </w:pPr>
      <w:r>
        <w:rPr>
          <w:rFonts w:cs="Arial" w:ascii="Arial" w:hAnsi="Arial"/>
          <w:b/>
          <w:sz w:val="22"/>
          <w:szCs w:val="22"/>
          <w:lang w:val="en-US" w:eastAsia="it-IT"/>
        </w:rPr>
        <w:t>PEER EDUCATION E PEER TUTORING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L’ educazione tra pari è una strategia educativa definita come “l’insegnamento o lo scambio di informazioni, valori o comportamenti tra persone simili per età o stato”.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FINALITA’: la </w:t>
      </w:r>
      <w:r>
        <w:rPr>
          <w:rFonts w:cs="Arial" w:ascii="Arial" w:hAnsi="Arial"/>
          <w:i/>
          <w:sz w:val="22"/>
          <w:szCs w:val="22"/>
          <w:lang w:eastAsia="it-IT"/>
        </w:rPr>
        <w:t>peer education</w:t>
      </w:r>
      <w:r>
        <w:rPr>
          <w:rFonts w:cs="Arial" w:ascii="Arial" w:hAnsi="Arial"/>
          <w:sz w:val="22"/>
          <w:szCs w:val="22"/>
          <w:lang w:eastAsia="it-IT"/>
        </w:rPr>
        <w:t xml:space="preserve"> riattiva la socializzazione all’interno del gruppo classe attraverso un metodo di apprendimento che prevede un approfondimento di contenuti tramite discussione, confronto e scambio di esperienze invirtù di una relazione orizzontale tra chi insegna e chi apprende.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  <w:lang w:eastAsia="it-IT"/>
        </w:rPr>
      </w:pPr>
      <w:r>
        <w:rPr>
          <w:rFonts w:cs="Arial" w:ascii="Arial" w:hAnsi="Arial"/>
          <w:b/>
          <w:i/>
          <w:sz w:val="22"/>
          <w:szCs w:val="22"/>
          <w:lang w:eastAsia="it-IT"/>
        </w:rPr>
        <w:t>COOPERATIVE LEARNING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Modalità di apprendimento che si realizza attraverso la cooperazione con altri compagni di classe, che non esclude momenti di lavoro individuali.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FINALITA’: coinvolgere attivamente gli studenti nel processo di apprendimento attraverso il lavoro in un gruppo con interdipendenza tra i membri.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 xml:space="preserve"> </w:t>
      </w:r>
      <w:r>
        <w:rPr>
          <w:rFonts w:cs="Arial" w:ascii="Arial" w:hAnsi="Arial"/>
          <w:b/>
          <w:sz w:val="22"/>
          <w:szCs w:val="22"/>
          <w:lang w:eastAsia="it-IT"/>
        </w:rPr>
        <w:t>DIDATTICA PER MAPPE CONCETTUALI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Acquisizione della consapevolezza dei processi conoscitivi per controllarli, sceglierli e migliorarli attraverso l’uso di mappe, per sostenere e potenziare le capacità di interpretazione e rielaborazione.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>DIDATTICA METACOGNITIVA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Consentire ad ogni allievo di conseguire capacità di autocontrollo cognitivo, di partecipazione personale all'acquisizione delle proprie conoscenze, di individuazione e di scelta delle strategie di apprendimento più adeguate.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FINALITA’: migliorare le capacità di apprendimento degli allievi e dare un decisivo contributo al loro sviluppo cognitivo.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Spazi</w:t>
      </w:r>
    </w:p>
    <w:p>
      <w:pPr>
        <w:pStyle w:val="Normal"/>
        <w:ind w:left="720" w:hanging="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8_622817440"/>
      <w:bookmarkStart w:id="1" w:name="__Fieldmark__733_1261889840"/>
      <w:bookmarkStart w:id="2" w:name="__Fieldmark__733_1261889840"/>
      <w:bookmarkEnd w:id="2"/>
      <w:r>
        <w:rPr/>
      </w:r>
      <w:r>
        <w:rPr/>
        <w:fldChar w:fldCharType="end"/>
      </w:r>
      <w:bookmarkEnd w:id="0"/>
      <w:r>
        <w:rPr>
          <w:rFonts w:eastAsia="Arial Unicode MS" w:cs="Arial" w:ascii="Arial" w:hAnsi="Arial"/>
          <w:sz w:val="22"/>
          <w:szCs w:val="22"/>
        </w:rPr>
        <w:t xml:space="preserve">   aule</w:t>
      </w:r>
      <w:bookmarkStart w:id="3" w:name="__Fieldmark__19_622817440"/>
      <w:r>
        <w:rPr>
          <w:rFonts w:eastAsia="Arial Unicode MS" w:cs="Arial" w:ascii="Arial" w:hAnsi="Arial"/>
          <w:sz w:val="22"/>
          <w:szCs w:val="22"/>
        </w:rPr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eastAsia="Arial Unicode MS" w:cs="Arial" w:ascii="Arial" w:hAnsi="Arial"/>
        </w:rPr>
        <w:instrText> FORMCHECKBOX </w:instrText>
      </w:r>
      <w:r>
        <w:rPr>
          <w:sz w:val="22"/>
          <w:szCs w:val="22"/>
          <w:rFonts w:eastAsia="Arial Unicode MS" w:cs="Arial" w:ascii="Arial" w:hAnsi="Arial"/>
        </w:rPr>
        <w:fldChar w:fldCharType="separate"/>
      </w:r>
      <w:bookmarkStart w:id="4" w:name="__Fieldmark__743_1261889840"/>
      <w:bookmarkStart w:id="5" w:name="__Fieldmark__743_1261889840"/>
      <w:bookmarkEnd w:id="5"/>
      <w:r>
        <w:rPr>
          <w:rFonts w:eastAsia="Arial Unicode MS" w:cs="Arial" w:ascii="Arial" w:hAnsi="Arial"/>
          <w:sz w:val="22"/>
          <w:szCs w:val="22"/>
        </w:rPr>
      </w:r>
      <w:r>
        <w:rPr>
          <w:sz w:val="22"/>
          <w:szCs w:val="22"/>
          <w:rFonts w:eastAsia="Arial Unicode MS" w:cs="Arial" w:ascii="Arial" w:hAnsi="Arial"/>
        </w:rPr>
        <w:fldChar w:fldCharType="end"/>
      </w:r>
      <w:bookmarkEnd w:id="3"/>
      <w:r>
        <w:rPr>
          <w:rFonts w:eastAsia="Arial Unicode MS" w:cs="Arial" w:ascii="Arial" w:hAnsi="Arial"/>
          <w:sz w:val="22"/>
          <w:szCs w:val="22"/>
        </w:rPr>
        <w:t xml:space="preserve">   aule LIM /biblioteca</w:t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20_622817440"/>
      <w:bookmarkStart w:id="7" w:name="__Fieldmark__749_1261889840"/>
      <w:bookmarkStart w:id="8" w:name="__Fieldmark__749_1261889840"/>
      <w:bookmarkEnd w:id="8"/>
      <w:r>
        <w:rPr/>
      </w:r>
      <w:r>
        <w:rPr/>
        <w:fldChar w:fldCharType="end"/>
      </w:r>
      <w:bookmarkEnd w:id="6"/>
      <w:r>
        <w:rPr>
          <w:rFonts w:eastAsia="Arial Unicode MS" w:cs="Arial" w:ascii="Arial" w:hAnsi="Arial"/>
          <w:sz w:val="22"/>
          <w:szCs w:val="22"/>
        </w:rPr>
        <w:t xml:space="preserve">   laboratori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eastAsia="Arial Unicode MS" w:cs="Arial" w:ascii="Arial" w:hAnsi="Arial"/>
        </w:rPr>
        <w:instrText> FORMCHECKBOX </w:instrText>
      </w:r>
      <w:r>
        <w:rPr>
          <w:sz w:val="22"/>
          <w:szCs w:val="22"/>
          <w:rFonts w:eastAsia="Arial Unicode MS" w:cs="Arial" w:ascii="Arial" w:hAnsi="Arial"/>
        </w:rPr>
        <w:fldChar w:fldCharType="separate"/>
      </w:r>
      <w:bookmarkStart w:id="9" w:name="__Fieldmark__21_622817440"/>
      <w:bookmarkStart w:id="10" w:name="__Fieldmark__759_1261889840"/>
      <w:bookmarkStart w:id="11" w:name="__Fieldmark__759_1261889840"/>
      <w:bookmarkEnd w:id="11"/>
      <w:r>
        <w:rPr>
          <w:rFonts w:eastAsia="Arial Unicode MS" w:cs="Arial" w:ascii="Arial" w:hAnsi="Arial"/>
          <w:sz w:val="22"/>
          <w:szCs w:val="22"/>
        </w:rPr>
      </w:r>
      <w:r>
        <w:rPr>
          <w:sz w:val="22"/>
          <w:szCs w:val="22"/>
          <w:rFonts w:eastAsia="Arial Unicode MS" w:cs="Arial" w:ascii="Arial" w:hAnsi="Arial"/>
        </w:rPr>
        <w:fldChar w:fldCharType="end"/>
      </w:r>
      <w:bookmarkEnd w:id="9"/>
      <w:r>
        <w:rPr>
          <w:rFonts w:eastAsia="Arial Unicode MS" w:cs="Arial" w:ascii="Arial" w:hAnsi="Arial"/>
          <w:sz w:val="22"/>
          <w:szCs w:val="22"/>
        </w:rPr>
        <w:t xml:space="preserve">   palestra</w:t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DIDATTICA A DISTANZA 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Corpodeltesto"/>
        <w:rPr/>
      </w:pPr>
      <w:r>
        <w:rPr/>
        <w:t xml:space="preserve">- </w:t>
      </w:r>
      <w:r>
        <w:rPr>
          <w:rFonts w:cs="Liberation Serif" w:ascii="Liberation Serif" w:hAnsi="Liberation Serif"/>
          <w:b/>
          <w:sz w:val="22"/>
          <w:szCs w:val="22"/>
        </w:rPr>
        <w:t xml:space="preserve">STRUMENTI DIGITALI DI STUDIO  </w:t>
      </w:r>
    </w:p>
    <w:p>
      <w:pPr>
        <w:pStyle w:val="Corpodeltesto"/>
        <w:rPr/>
      </w:pPr>
      <w:r>
        <w:rPr/>
        <w:t xml:space="preserve">Libri di testo nella versione digitale, materiali prodotti dai docenti, lavagne della lezione con appunti, mappe e schemi prodotti durante la diretta su </w:t>
      </w:r>
      <w:r>
        <w:rPr>
          <w:i/>
        </w:rPr>
        <w:t>Meet</w:t>
      </w:r>
      <w:r>
        <w:rPr/>
        <w:t xml:space="preserve">, materiali </w:t>
      </w:r>
      <w:r>
        <w:rPr>
          <w:i/>
        </w:rPr>
        <w:t>online</w:t>
      </w:r>
      <w:r>
        <w:rPr/>
        <w:t>.</w:t>
      </w:r>
    </w:p>
    <w:p>
      <w:pPr>
        <w:pStyle w:val="Corpodeltesto"/>
        <w:jc w:val="both"/>
        <w:rPr>
          <w:rFonts w:ascii="Liberation Serif" w:hAnsi="Liberation Serif" w:eastAsia="Liberation Serif" w:cs="Liberation Serif"/>
          <w:b/>
          <w:b/>
          <w:bCs/>
          <w:sz w:val="22"/>
        </w:rPr>
      </w:pPr>
      <w:r>
        <w:rPr>
          <w:rFonts w:eastAsia="Liberation Serif" w:cs="Liberation Serif" w:ascii="Liberation Serif" w:hAnsi="Liberation Serif"/>
          <w:b/>
          <w:bCs/>
          <w:sz w:val="22"/>
        </w:rPr>
      </w:r>
    </w:p>
    <w:p>
      <w:pPr>
        <w:pStyle w:val="Corpodeltesto"/>
        <w:jc w:val="both"/>
        <w:rPr/>
      </w:pPr>
      <w:r>
        <w:rPr>
          <w:rFonts w:eastAsia="Liberation Serif" w:cs="Liberation Serif" w:ascii="Liberation Serif" w:hAnsi="Liberation Serif"/>
          <w:b/>
          <w:bCs/>
          <w:sz w:val="22"/>
        </w:rPr>
        <w:t xml:space="preserve">- </w:t>
      </w:r>
      <w:r>
        <w:rPr>
          <w:rFonts w:eastAsia="Liberation Serif" w:cs="Liberation Serif" w:ascii="Liberation Serif" w:hAnsi="Liberation Serif"/>
          <w:b/>
          <w:bCs/>
          <w:sz w:val="22"/>
          <w:szCs w:val="22"/>
        </w:rPr>
        <w:t xml:space="preserve">TIPOLOGIA DI GESTIONE DELLE INTERAZIONI CON GLI ALUNNI </w:t>
      </w:r>
    </w:p>
    <w:p>
      <w:pPr>
        <w:pStyle w:val="Corpodeltesto"/>
        <w:spacing w:before="8" w:after="0"/>
        <w:rPr/>
      </w:pPr>
      <w:r>
        <w:rPr/>
        <w:t>- Videolezioni in diretta;</w:t>
      </w:r>
    </w:p>
    <w:p>
      <w:pPr>
        <w:pStyle w:val="Corpodeltesto"/>
        <w:spacing w:before="8" w:after="0"/>
        <w:rPr/>
      </w:pPr>
      <w:r>
        <w:rPr/>
        <w:t xml:space="preserve">- lezioni segmentate, al fine di salvaguardare spazi di interazione; </w:t>
      </w:r>
    </w:p>
    <w:p>
      <w:pPr>
        <w:pStyle w:val="Corpodeltesto"/>
        <w:spacing w:before="8" w:after="0"/>
        <w:rPr/>
      </w:pPr>
      <w:r>
        <w:rPr/>
        <w:t>- colloqui programmati per la verifica formativa in itinere, con gruppi di alunni;</w:t>
      </w:r>
    </w:p>
    <w:p>
      <w:pPr>
        <w:pStyle w:val="Corpodeltesto"/>
        <w:spacing w:before="8" w:after="0"/>
        <w:rPr/>
      </w:pPr>
      <w:r>
        <w:rPr/>
        <w:t xml:space="preserve">- inserimento del materiale  e delle consegne nella classe virtuale </w:t>
      </w:r>
      <w:r>
        <w:rPr>
          <w:i/>
        </w:rPr>
        <w:t>classroom</w:t>
      </w:r>
      <w:r>
        <w:rPr/>
        <w:t xml:space="preserve">; </w:t>
      </w:r>
    </w:p>
    <w:p>
      <w:pPr>
        <w:pStyle w:val="Corpodeltesto"/>
        <w:spacing w:before="8" w:after="0"/>
        <w:rPr/>
      </w:pPr>
      <w:r>
        <w:rPr/>
        <w:t>- restituzione degli elaborati corretti tramite classroom;</w:t>
      </w:r>
    </w:p>
    <w:p>
      <w:pPr>
        <w:pStyle w:val="Corpodeltesto"/>
        <w:spacing w:before="8" w:after="0"/>
        <w:rPr/>
      </w:pPr>
      <w:r>
        <w:rPr/>
        <w:t>- chat su classroom (al bisogno);</w:t>
      </w:r>
    </w:p>
    <w:p>
      <w:pPr>
        <w:pStyle w:val="Corpodeltesto"/>
        <w:spacing w:before="8" w:after="0"/>
        <w:rPr>
          <w:sz w:val="12"/>
        </w:rPr>
      </w:pPr>
      <w:r>
        <w:rPr>
          <w:sz w:val="12"/>
        </w:rPr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348"/>
        <w:ind w:right="109" w:hanging="0"/>
        <w:jc w:val="both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b/>
        </w:rPr>
        <w:t xml:space="preserve">- </w:t>
      </w:r>
      <w:r>
        <w:rPr>
          <w:rFonts w:cs="Liberation Serif" w:ascii="Liberation Serif" w:hAnsi="Liberation Serif"/>
          <w:b/>
          <w:sz w:val="22"/>
          <w:szCs w:val="22"/>
        </w:rPr>
        <w:t xml:space="preserve">PIATTAFORME E  CANALI DI COMUNICAZIONE  </w:t>
      </w:r>
    </w:p>
    <w:p>
      <w:pPr>
        <w:pStyle w:val="Normal"/>
        <w:spacing w:lineRule="auto" w:line="348"/>
        <w:ind w:right="109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Piattaforma certificata </w:t>
      </w:r>
      <w:r>
        <w:rPr>
          <w:rFonts w:cs="Liberation Serif" w:ascii="Liberation Serif" w:hAnsi="Liberation Serif"/>
          <w:i/>
          <w:sz w:val="22"/>
          <w:szCs w:val="22"/>
        </w:rPr>
        <w:t>Google Suite (Classroom, Meet</w:t>
      </w:r>
      <w:r>
        <w:rPr>
          <w:rFonts w:cs="Liberation Serif" w:ascii="Liberation Serif" w:hAnsi="Liberation Serif"/>
          <w:sz w:val="22"/>
          <w:szCs w:val="22"/>
        </w:rPr>
        <w:t xml:space="preserve"> ecc.)</w:t>
      </w:r>
    </w:p>
    <w:p>
      <w:pPr>
        <w:pStyle w:val="Normal"/>
        <w:spacing w:lineRule="auto" w:line="348"/>
        <w:ind w:right="109" w:hanging="0"/>
        <w:jc w:val="both"/>
        <w:rPr>
          <w:rFonts w:ascii="Liberation Serif" w:hAnsi="Liberation Serif" w:cs="Liberation Serif"/>
          <w:i/>
          <w:i/>
          <w:sz w:val="22"/>
          <w:szCs w:val="22"/>
        </w:rPr>
      </w:pPr>
      <w:r>
        <w:rPr>
          <w:rFonts w:cs="Liberation Serif" w:ascii="Liberation Serif" w:hAnsi="Liberation Serif"/>
          <w:i/>
          <w:sz w:val="22"/>
          <w:szCs w:val="22"/>
        </w:rPr>
        <w:t>e-mail</w:t>
      </w:r>
    </w:p>
    <w:p>
      <w:pPr>
        <w:pStyle w:val="Normal"/>
        <w:spacing w:lineRule="auto" w:line="348"/>
        <w:ind w:right="109" w:hanging="0"/>
        <w:jc w:val="both"/>
        <w:rPr/>
      </w:pPr>
      <w:r>
        <w:rPr/>
        <w:t>registro elettronico per annotazioni e per assegnazione compiti</w:t>
      </w:r>
    </w:p>
    <w:p>
      <w:pPr>
        <w:pStyle w:val="Normal"/>
        <w:spacing w:lineRule="auto" w:line="348" w:before="178" w:after="0"/>
        <w:ind w:right="116" w:hanging="0"/>
        <w:jc w:val="both"/>
        <w:rPr/>
      </w:pPr>
      <w:r>
        <w:rPr>
          <w:b/>
        </w:rPr>
        <w:t>VALUTAZIONE DEI PROCESSI E DELLE COMPETENZE</w:t>
      </w:r>
    </w:p>
    <w:p>
      <w:pPr>
        <w:pStyle w:val="Corpodeltesto"/>
        <w:rPr/>
      </w:pPr>
      <w:r>
        <w:rPr/>
        <w:t>La valutazione formativa in itinere è risultata utile per avere informazioni circa gli apprendimenti e l’idoneità della rimodulazione della progettazione rispetto agli obiettivi prefissati. Al fine di migliorare il processo di apprendimento-insegnamento sono state adottate le seguenti modalità di valutazione:</w:t>
      </w:r>
    </w:p>
    <w:p>
      <w:pPr>
        <w:pStyle w:val="Corpodeltesto"/>
        <w:numPr>
          <w:ilvl w:val="0"/>
          <w:numId w:val="10"/>
        </w:numPr>
        <w:rPr/>
      </w:pPr>
      <w:r>
        <w:rPr/>
        <w:t>Restituzione degli elaborati corretti con annotazioni circa i punti di forza e spunti di riflessione per le eventuali criticità.</w:t>
      </w:r>
    </w:p>
    <w:p>
      <w:pPr>
        <w:pStyle w:val="Corpodeltesto"/>
        <w:numPr>
          <w:ilvl w:val="0"/>
          <w:numId w:val="10"/>
        </w:numPr>
        <w:rPr/>
      </w:pPr>
      <w:r>
        <w:rPr/>
        <w:t>Livello di interazione e partecipazione durante le videolezioni.</w:t>
      </w:r>
    </w:p>
    <w:p>
      <w:pPr>
        <w:pStyle w:val="Corpodeltesto"/>
        <w:numPr>
          <w:ilvl w:val="0"/>
          <w:numId w:val="10"/>
        </w:numPr>
        <w:rPr/>
      </w:pPr>
      <w:r>
        <w:rPr/>
        <w:t>Rispetto delle consegne.</w:t>
      </w:r>
    </w:p>
    <w:p>
      <w:pPr>
        <w:pStyle w:val="Corpodeltesto"/>
        <w:numPr>
          <w:ilvl w:val="0"/>
          <w:numId w:val="10"/>
        </w:numPr>
        <w:rPr/>
      </w:pPr>
      <w:r>
        <w:rPr/>
        <w:t>Colloqui  programmati per la valutazione formativa in itinere.</w:t>
      </w:r>
    </w:p>
    <w:p>
      <w:pPr>
        <w:pStyle w:val="Normal"/>
        <w:spacing w:lineRule="auto" w:line="360" w:before="90" w:after="0"/>
        <w:ind w:left="115" w:right="114" w:hanging="0"/>
        <w:jc w:val="both"/>
        <w:rPr/>
      </w:pPr>
      <w:r>
        <w:rPr/>
        <w:t>Per quanto attiene alle forme di personalizzazione della didattica riservata agli allievi DSA e con Bisogni educativi non certificati per i quali il docente ha inteso rimodulare l’intervento educativo e didattico, si è fatto ricorso agli strumenti e alle misure che di volta in volta si sono resi necessari. Trattandosi di una programmazione con modalità didattica nuova, non suffragata da precedente sperimentazione, è stata suscettibile di modifiche o adattamenti in corso di svolgimento.</w:t>
      </w:r>
    </w:p>
    <w:p>
      <w:pPr>
        <w:pStyle w:val="Normal"/>
        <w:tabs>
          <w:tab w:val="clear" w:pos="708"/>
          <w:tab w:val="left" w:pos="7195" w:leader="none"/>
        </w:tabs>
        <w:spacing w:before="1" w:after="0"/>
        <w:ind w:left="115" w:hanging="0"/>
        <w:rPr/>
      </w:pPr>
      <w:r>
        <w:rPr/>
      </w:r>
    </w:p>
    <w:p>
      <w:pPr>
        <w:pStyle w:val="Normal"/>
        <w:spacing w:lineRule="auto" w:line="348"/>
        <w:ind w:right="109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STRATEGIE PER IL MIGLIORAMENTO, PER FAVORIRE LO SVILUPPO PERSONALE, I PROCESSI DI APPRENDIMENTO E DI AUTORIENTAMENTO.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RECUPERO, CONSOLIDAMENTO E POTENZIAMENTO DI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abilità di base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gli interessi o curiosità individuali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motivazione allo studio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senso di responsabilità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grado di autonomia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 razionale metodo di studio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 spirito di collaborazione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 spirito di iniziativa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abilità e le competenze digitali</w:t>
      </w:r>
      <w:bookmarkStart w:id="12" w:name="__Fieldmark__22_622817440"/>
      <w:bookmarkEnd w:id="12"/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valutazione</w:t>
      </w:r>
      <w:r>
        <w:rPr>
          <w:rFonts w:cs="Arial" w:ascii="Arial" w:hAnsi="Arial"/>
          <w:b/>
          <w:sz w:val="22"/>
          <w:szCs w:val="22"/>
        </w:rPr>
        <w:t>–</w:t>
      </w:r>
      <w:r>
        <w:rPr>
          <w:rFonts w:cs="Arial" w:ascii="Arial" w:hAnsi="Arial"/>
          <w:sz w:val="22"/>
          <w:szCs w:val="22"/>
        </w:rPr>
        <w:t>È stato rispettato quanto previsto alla voce valutazione contenuta nel PTOF dell’Istituto.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Strumenti di verifica formativa e sommativa</w:t>
      </w:r>
    </w:p>
    <w:p>
      <w:pPr>
        <w:pStyle w:val="Normal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860_1261889840"/>
      <w:bookmarkStart w:id="14" w:name="__Fieldmark__860_1261889840"/>
      <w:bookmarkEnd w:id="14"/>
      <w:r>
        <w:rPr/>
      </w:r>
      <w:r>
        <w:rPr/>
        <w:fldChar w:fldCharType="end"/>
      </w:r>
      <w:r>
        <w:rPr>
          <w:rFonts w:eastAsia="Arial Unicode MS" w:cs="Arial" w:ascii="Arial" w:hAnsi="Arial"/>
          <w:sz w:val="22"/>
          <w:szCs w:val="22"/>
        </w:rPr>
        <w:t xml:space="preserve">   Verifiche orali (interrogazioni/interventi)</w:t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864_1261889840"/>
      <w:bookmarkStart w:id="16" w:name="__Fieldmark__864_1261889840"/>
      <w:bookmarkEnd w:id="16"/>
      <w:r>
        <w:rPr/>
      </w:r>
      <w:r>
        <w:rPr/>
        <w:fldChar w:fldCharType="end"/>
      </w:r>
      <w:r>
        <w:rPr>
          <w:rFonts w:eastAsia="Arial Unicode MS" w:cs="Arial" w:ascii="Arial" w:hAnsi="Arial"/>
          <w:sz w:val="22"/>
          <w:szCs w:val="22"/>
        </w:rPr>
        <w:t xml:space="preserve">   Esercizi – Test – Questionari aperti / vero falso / a scelta multipla</w:t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872_1261889840"/>
      <w:bookmarkStart w:id="18" w:name="__Fieldmark__872_1261889840"/>
      <w:bookmarkEnd w:id="18"/>
      <w:r>
        <w:rPr/>
      </w:r>
      <w:r>
        <w:rPr/>
        <w:fldChar w:fldCharType="end"/>
      </w:r>
      <w:r>
        <w:rPr>
          <w:rFonts w:eastAsia="Arial Unicode MS" w:cs="Arial" w:ascii="Arial" w:hAnsi="Arial"/>
          <w:sz w:val="22"/>
          <w:szCs w:val="22"/>
        </w:rPr>
        <w:t xml:space="preserve">   Problemi</w:t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876_1261889840"/>
      <w:bookmarkStart w:id="20" w:name="__Fieldmark__876_1261889840"/>
      <w:bookmarkEnd w:id="20"/>
      <w:r>
        <w:rPr/>
      </w:r>
      <w:r>
        <w:rPr/>
        <w:fldChar w:fldCharType="end"/>
      </w:r>
      <w:r>
        <w:rPr>
          <w:rFonts w:eastAsia="Arial Unicode MS" w:cs="Arial" w:ascii="Arial" w:hAnsi="Arial"/>
          <w:sz w:val="22"/>
          <w:szCs w:val="22"/>
        </w:rPr>
        <w:t xml:space="preserve">   Analisi testuale – produzione testi- riscritture  </w:t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880_1261889840"/>
      <w:bookmarkStart w:id="22" w:name="__Fieldmark__880_1261889840"/>
      <w:bookmarkEnd w:id="22"/>
      <w:r>
        <w:rPr/>
      </w:r>
      <w:r>
        <w:rPr/>
        <w:fldChar w:fldCharType="end"/>
      </w:r>
      <w:r>
        <w:rPr>
          <w:rFonts w:eastAsia="Arial Unicode MS" w:cs="Arial" w:ascii="Arial" w:hAnsi="Arial"/>
          <w:sz w:val="22"/>
          <w:szCs w:val="22"/>
        </w:rPr>
        <w:t xml:space="preserve">   Prove pratiche</w:t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884_1261889840"/>
      <w:bookmarkStart w:id="24" w:name="__Fieldmark__884_1261889840"/>
      <w:bookmarkEnd w:id="24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Prove di competenza</w:t>
      </w:r>
    </w:p>
    <w:p>
      <w:pPr>
        <w:pStyle w:val="Standard"/>
        <w:rPr>
          <w:rFonts w:ascii="Arial" w:hAnsi="Arial" w:eastAsia="Arial Unicode MS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" w:name="__Fieldmark__889_1261889840"/>
      <w:bookmarkStart w:id="26" w:name="__Fieldmark__889_1261889840"/>
      <w:bookmarkEnd w:id="26"/>
      <w:r>
        <w:rPr/>
      </w:r>
      <w:r>
        <w:rPr/>
        <w:fldChar w:fldCharType="end"/>
      </w:r>
      <w:r>
        <w:rPr>
          <w:rFonts w:eastAsia="Arial Unicode MS" w:cs="Arial" w:ascii="Arial" w:hAnsi="Arial"/>
          <w:sz w:val="22"/>
          <w:szCs w:val="22"/>
        </w:rPr>
        <w:t xml:space="preserve">   Prove comuni per classi parallele</w:t>
      </w:r>
    </w:p>
    <w:p>
      <w:pPr>
        <w:pStyle w:val="ListParagraph"/>
        <w:suppressAutoHyphens w:val="false"/>
        <w:ind w:left="360" w:hanging="0"/>
        <w:jc w:val="center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ListParagraph"/>
        <w:numPr>
          <w:ilvl w:val="0"/>
          <w:numId w:val="7"/>
        </w:numPr>
        <w:suppressAutoHyphens w:val="false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>AMPLIAMENTO DELL’OFFERTA FORMATIVA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ListParagraph"/>
        <w:suppressAutoHyphens w:val="false"/>
        <w:jc w:val="center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>Progetti svolti</w:t>
      </w:r>
    </w:p>
    <w:p>
      <w:pPr>
        <w:pStyle w:val="ListParagraph"/>
        <w:suppressAutoHyphens w:val="false"/>
        <w:jc w:val="center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tbl>
      <w:tblPr>
        <w:tblW w:w="100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87"/>
        <w:gridCol w:w="2847"/>
        <w:gridCol w:w="2476"/>
        <w:gridCol w:w="2509"/>
      </w:tblGrid>
      <w:tr>
        <w:trPr>
          <w:trHeight w:val="160" w:hRule="atLeast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it-IT"/>
              </w:rPr>
              <w:t>DISCIPLINA/E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it-IT"/>
              </w:rPr>
              <w:t>DOCENTE/I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it-IT"/>
              </w:rPr>
              <w:t xml:space="preserve">ALUNNI </w:t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uppressAutoHyphens w:val="false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ListParagraph"/>
        <w:numPr>
          <w:ilvl w:val="0"/>
          <w:numId w:val="0"/>
        </w:numPr>
        <w:suppressAutoHyphens w:val="false"/>
        <w:ind w:left="720" w:hanging="0"/>
        <w:outlineLvl w:val="0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ListParagraph"/>
        <w:numPr>
          <w:ilvl w:val="0"/>
          <w:numId w:val="0"/>
        </w:numPr>
        <w:suppressAutoHyphens w:val="false"/>
        <w:ind w:left="720" w:hanging="0"/>
        <w:outlineLvl w:val="0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>Giornate tematiche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tbl>
      <w:tblPr>
        <w:tblW w:w="100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7790"/>
      </w:tblGrid>
      <w:tr>
        <w:trPr>
          <w:trHeight w:val="16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</w:tr>
      <w:tr>
        <w:trPr>
          <w:trHeight w:val="572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>
          <w:trHeight w:val="572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>
          <w:trHeight w:val="559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>
          <w:trHeight w:val="585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>
          <w:trHeight w:val="585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43" w:leader="none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>
          <w:trHeight w:val="585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</w:tbl>
    <w:p>
      <w:pPr>
        <w:pStyle w:val="Normal"/>
        <w:suppressAutoHyphens w:val="false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Normal"/>
        <w:suppressAutoHyphens w:val="false"/>
        <w:spacing w:before="0" w:after="0"/>
        <w:ind w:left="720" w:hanging="0"/>
        <w:contextualSpacing/>
        <w:jc w:val="center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ListParagraph"/>
        <w:numPr>
          <w:ilvl w:val="0"/>
          <w:numId w:val="0"/>
        </w:numPr>
        <w:suppressAutoHyphens w:val="false"/>
        <w:ind w:left="720" w:hanging="0"/>
        <w:outlineLvl w:val="0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  <w:t>Uscite didattiche - visite guidate - viaggi d’istruzione</w:t>
      </w:r>
    </w:p>
    <w:p>
      <w:pPr>
        <w:pStyle w:val="Normal"/>
        <w:suppressAutoHyphens w:val="false"/>
        <w:spacing w:before="0" w:after="0"/>
        <w:ind w:left="720" w:hanging="0"/>
        <w:contextualSpacing/>
        <w:jc w:val="center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tbl>
      <w:tblPr>
        <w:tblW w:w="98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8"/>
        <w:gridCol w:w="2115"/>
        <w:gridCol w:w="1510"/>
        <w:gridCol w:w="1222"/>
        <w:gridCol w:w="2661"/>
      </w:tblGrid>
      <w:tr>
        <w:trPr/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it-IT"/>
              </w:rPr>
              <w:t>DESTINAZIONE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it-IT"/>
              </w:rPr>
              <w:t>AMBITO DISCIPLINARE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it-IT"/>
              </w:rPr>
              <w:t>DURATA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it-IT"/>
              </w:rPr>
              <w:t>ACCOMPAGNATORI</w:t>
            </w:r>
          </w:p>
        </w:tc>
      </w:tr>
      <w:tr>
        <w:trPr>
          <w:trHeight w:val="431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cs="Arial" w:ascii="Arial" w:hAnsi="Arial"/>
                <w:sz w:val="18"/>
                <w:szCs w:val="18"/>
                <w:lang w:eastAsia="it-IT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</w:tbl>
    <w:p>
      <w:pPr>
        <w:pStyle w:val="Normal"/>
        <w:ind w:left="284" w:hanging="0"/>
        <w:jc w:val="both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Normal"/>
        <w:ind w:left="284" w:hanging="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attività interdisciplinari e trasversali svolte</w:t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27" w:name="_GoBack"/>
      <w:bookmarkStart w:id="28" w:name="_GoBack"/>
      <w:bookmarkEnd w:id="28"/>
    </w:p>
    <w:tbl>
      <w:tblPr>
        <w:tblpPr w:bottomFromText="0" w:horzAnchor="margin" w:leftFromText="141" w:rightFromText="141" w:tblpX="0" w:tblpY="48" w:topFromText="0" w:vertAnchor="text"/>
        <w:tblW w:w="1098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876"/>
        <w:gridCol w:w="3848"/>
        <w:gridCol w:w="3261"/>
      </w:tblGrid>
      <w:tr>
        <w:trPr/>
        <w:tc>
          <w:tcPr>
            <w:tcW w:w="10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tabs>
                <w:tab w:val="clear" w:pos="708"/>
                <w:tab w:val="left" w:pos="1240" w:leader="none"/>
                <w:tab w:val="center" w:pos="2372" w:leader="none"/>
              </w:tabs>
              <w:suppressAutoHyphens w:val="false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it-IT"/>
              </w:rPr>
              <w:t>IL CONSIGLIO DI CLASSE</w:t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ITALIANO, STORIA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40" w:leader="none"/>
                <w:tab w:val="center" w:pos="2372" w:leader="none"/>
              </w:tabs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40" w:leader="none"/>
                <w:tab w:val="center" w:pos="2372" w:leader="none"/>
              </w:tabs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GEOGRAFIA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40" w:leader="none"/>
                <w:tab w:val="center" w:pos="2372" w:leader="none"/>
              </w:tabs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40" w:leader="none"/>
                <w:tab w:val="center" w:pos="2372" w:leader="none"/>
              </w:tabs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LINGUA INGLESE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LINGUA FRANCESE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SCIENZE MATEMATICHE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TECNOLOGIA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MUSICA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 xml:space="preserve">STRUMENTO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ARTE E IMMAGINE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/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ED. FISICA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>
          <w:trHeight w:val="285" w:hRule="atLeast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RELIGIONE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  <w:tr>
        <w:trPr>
          <w:trHeight w:val="285" w:hRule="atLeast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sz w:val="22"/>
                <w:szCs w:val="22"/>
                <w:lang w:eastAsia="it-IT"/>
              </w:rPr>
              <w:t>SOSTEGNO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Termoli,  …/2020</w:t>
      </w:r>
    </w:p>
    <w:sectPr>
      <w:footerReference w:type="default" r:id="rId6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Sans L">
    <w:altName w:val="Arial"/>
    <w:charset w:val="01"/>
    <w:family w:val="roman"/>
    <w:pitch w:val="variable"/>
  </w:font>
  <w:font w:name="Utopia">
    <w:charset w:val="01"/>
    <w:family w:val="roman"/>
    <w:pitch w:val="variable"/>
  </w:font>
  <w:font w:name="Arial">
    <w:charset w:val="01"/>
    <w:family w:val="roman"/>
    <w:pitch w:val="variable"/>
  </w:font>
  <w:font w:name="Source Sans Pr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2078935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39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37f2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37f2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ollegamentoInternet">
    <w:name w:val="Collegamento Internet"/>
    <w:unhideWhenUsed/>
    <w:rsid w:val="008000c7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000c7"/>
    <w:rPr>
      <w:rFonts w:ascii="Tahoma" w:hAnsi="Tahoma" w:eastAsia="Times New Roman" w:cs="Tahoma"/>
      <w:sz w:val="16"/>
      <w:szCs w:val="16"/>
      <w:lang w:eastAsia="zh-CN"/>
    </w:rPr>
  </w:style>
  <w:style w:type="character" w:styleId="SottotitoloCarattere" w:customStyle="1">
    <w:name w:val="Sottotitolo Carattere"/>
    <w:basedOn w:val="DefaultParagraphFont"/>
    <w:link w:val="Sottotitolo"/>
    <w:qFormat/>
    <w:rsid w:val="007212c6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012cfd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link w:val="CorpodeltestoCarattere"/>
    <w:rsid w:val="00012cfd"/>
    <w:pPr>
      <w:spacing w:lineRule="auto" w:line="288" w:before="0" w:after="120"/>
    </w:pPr>
    <w:rPr>
      <w:kern w:val="2"/>
    </w:rPr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3439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13439d"/>
    <w:pPr>
      <w:widowControl/>
      <w:suppressAutoHyphens w:val="true"/>
      <w:bidi w:val="0"/>
      <w:spacing w:lineRule="auto" w:line="360" w:before="0" w:after="0"/>
      <w:jc w:val="left"/>
    </w:pPr>
    <w:rPr>
      <w:rFonts w:ascii="Nimbus Sans L" w:hAnsi="Nimbus Sans L" w:eastAsia="Times New Roman" w:cs="Nimbus Sans L"/>
      <w:color w:val="auto"/>
      <w:kern w:val="2"/>
      <w:sz w:val="21"/>
      <w:szCs w:val="20"/>
      <w:lang w:eastAsia="zh-CN" w:val="it-IT" w:bidi="ar-SA"/>
    </w:rPr>
  </w:style>
  <w:style w:type="paragraph" w:styleId="Headermoduli" w:customStyle="1">
    <w:name w:val="header_moduli"/>
    <w:qFormat/>
    <w:rsid w:val="0013439d"/>
    <w:pPr>
      <w:widowControl w:val="false"/>
      <w:suppressAutoHyphens w:val="true"/>
      <w:bidi w:val="0"/>
      <w:spacing w:lineRule="auto" w:line="360" w:before="0" w:after="0"/>
      <w:jc w:val="left"/>
    </w:pPr>
    <w:rPr>
      <w:rFonts w:ascii="Utopia" w:hAnsi="Utopia" w:eastAsia="Arial Unicode MS" w:cs="Tahoma"/>
      <w:b/>
      <w:color w:val="auto"/>
      <w:kern w:val="2"/>
      <w:sz w:val="24"/>
      <w:szCs w:val="24"/>
      <w:lang w:eastAsia="zh-CN" w:val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b37f2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37f2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000c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f246d"/>
    <w:pPr>
      <w:suppressAutoHyphens w:val="false"/>
      <w:spacing w:beforeAutospacing="1" w:afterAutospacing="1"/>
    </w:pPr>
    <w:rPr>
      <w:lang w:eastAsia="it-IT"/>
    </w:rPr>
  </w:style>
  <w:style w:type="paragraph" w:styleId="Sottotitolo">
    <w:name w:val="Subtitle"/>
    <w:basedOn w:val="Normal"/>
    <w:link w:val="SottotitoloCarattere"/>
    <w:qFormat/>
    <w:rsid w:val="007212c6"/>
    <w:pPr>
      <w:suppressAutoHyphens w:val="false"/>
      <w:spacing w:lineRule="auto" w:line="360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bic856007@istruzione.it" TargetMode="External"/><Relationship Id="rId4" Type="http://schemas.openxmlformats.org/officeDocument/2006/relationships/hyperlink" Target="mailto:cbic856007@istruzione.it" TargetMode="External"/><Relationship Id="rId5" Type="http://schemas.openxmlformats.org/officeDocument/2006/relationships/hyperlink" Target="mailto:cbic856007@istruzione.i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0D49-6C51-4D83-89BA-F3BDA0E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LibreOffice/6.4.3.2$Linux_X86_64 LibreOffice_project/40$Build-2</Application>
  <Pages>7</Pages>
  <Words>1451</Words>
  <Characters>12984</Characters>
  <CharactersWithSpaces>14308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2019-09-29T06:41:00Z</dcterms:created>
  <dc:creator>Windows User</dc:creator>
  <dc:description/>
  <dc:language>it-IT</dc:language>
  <cp:lastModifiedBy/>
  <dcterms:modified xsi:type="dcterms:W3CDTF">2020-05-23T07:29:20Z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